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B0" w:rsidRPr="0023574C" w:rsidRDefault="005B76B0">
      <w:pPr>
        <w:rPr>
          <w:rFonts w:ascii="Times New Roman" w:hAnsi="Times New Roman"/>
        </w:rPr>
      </w:pPr>
      <w:bookmarkStart w:id="0" w:name="_GoBack"/>
      <w:bookmarkEnd w:id="0"/>
    </w:p>
    <w:p w:rsidR="00E37C91" w:rsidRPr="0023574C" w:rsidRDefault="00E37C91" w:rsidP="00E37C91">
      <w:pPr>
        <w:rPr>
          <w:rFonts w:ascii="Times New Roman" w:hAnsi="Times New Roman"/>
        </w:rPr>
      </w:pPr>
      <w:r w:rsidRPr="0023574C">
        <w:rPr>
          <w:rFonts w:ascii="Times New Roman" w:hAnsi="Times New Roman"/>
          <w:noProof/>
        </w:rPr>
        <w:drawing>
          <wp:inline distT="0" distB="0" distL="0" distR="0" wp14:anchorId="08CEEB60" wp14:editId="0528858A">
            <wp:extent cx="3023390" cy="800100"/>
            <wp:effectExtent l="0" t="0" r="0" b="0"/>
            <wp:docPr id="2" name="Picture 0" descr="glass_hamm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_hammer_logo.gif"/>
                    <pic:cNvPicPr/>
                  </pic:nvPicPr>
                  <pic:blipFill>
                    <a:blip r:embed="rId6" cstate="print"/>
                    <a:stretch>
                      <a:fillRect/>
                    </a:stretch>
                  </pic:blipFill>
                  <pic:spPr>
                    <a:xfrm>
                      <a:off x="0" y="0"/>
                      <a:ext cx="3024000" cy="800261"/>
                    </a:xfrm>
                    <a:prstGeom prst="rect">
                      <a:avLst/>
                    </a:prstGeom>
                  </pic:spPr>
                </pic:pic>
              </a:graphicData>
            </a:graphic>
          </wp:inline>
        </w:drawing>
      </w:r>
    </w:p>
    <w:p w:rsidR="00E37C91" w:rsidRPr="003E52B3" w:rsidRDefault="00E37C91" w:rsidP="00E37C91">
      <w:pPr>
        <w:rPr>
          <w:rFonts w:ascii="Times New Roman" w:hAnsi="Times New Roman"/>
          <w:b/>
        </w:rPr>
      </w:pPr>
    </w:p>
    <w:p w:rsidR="00E37C91" w:rsidRPr="003E52B3" w:rsidRDefault="00E37C91" w:rsidP="00E37C91">
      <w:pPr>
        <w:rPr>
          <w:rFonts w:ascii="Times New Roman" w:hAnsi="Times New Roman"/>
          <w:b/>
        </w:rPr>
      </w:pPr>
      <w:r w:rsidRPr="003E52B3">
        <w:rPr>
          <w:rFonts w:ascii="Times New Roman" w:hAnsi="Times New Roman"/>
          <w:b/>
        </w:rPr>
        <w:t>Theglasshammer.com in conjunction with Advancing Women’s Careers presents</w:t>
      </w:r>
    </w:p>
    <w:p w:rsidR="00E37C91" w:rsidRPr="003E52B3" w:rsidRDefault="00E37C91" w:rsidP="00E37C91">
      <w:pPr>
        <w:rPr>
          <w:rFonts w:ascii="Times New Roman" w:hAnsi="Times New Roman"/>
          <w:b/>
        </w:rPr>
      </w:pPr>
    </w:p>
    <w:p w:rsidR="00E37C91" w:rsidRPr="003E52B3" w:rsidRDefault="00E37C91" w:rsidP="00E37C91">
      <w:pPr>
        <w:rPr>
          <w:rFonts w:ascii="Times New Roman" w:hAnsi="Times New Roman"/>
          <w:b/>
        </w:rPr>
      </w:pPr>
      <w:r w:rsidRPr="003E52B3">
        <w:rPr>
          <w:rFonts w:ascii="Times New Roman" w:hAnsi="Times New Roman"/>
          <w:b/>
        </w:rPr>
        <w:t>The Glass Hammer Peer Coaching Circles for Change Leaders</w:t>
      </w:r>
    </w:p>
    <w:p w:rsidR="00E37C91" w:rsidRPr="003E52B3" w:rsidRDefault="00E37C91" w:rsidP="00E37C91">
      <w:pPr>
        <w:rPr>
          <w:rFonts w:ascii="Times New Roman" w:hAnsi="Times New Roman"/>
          <w:b/>
          <w:i/>
        </w:rPr>
      </w:pPr>
      <w:r w:rsidRPr="003E52B3">
        <w:rPr>
          <w:rFonts w:ascii="Times New Roman" w:hAnsi="Times New Roman"/>
          <w:b/>
          <w:i/>
        </w:rPr>
        <w:t>Professional development customized for leaders of ERGs</w:t>
      </w:r>
    </w:p>
    <w:p w:rsidR="00E37C91" w:rsidRPr="0023574C" w:rsidRDefault="00E37C91" w:rsidP="00E37C91">
      <w:pPr>
        <w:rPr>
          <w:rFonts w:ascii="Times New Roman" w:hAnsi="Times New Roman"/>
        </w:rPr>
      </w:pPr>
    </w:p>
    <w:p w:rsidR="00E37C91" w:rsidRDefault="00E37C91" w:rsidP="00E37C91">
      <w:pPr>
        <w:rPr>
          <w:rFonts w:ascii="Times New Roman" w:hAnsi="Times New Roman"/>
          <w:b/>
          <w:u w:val="single"/>
        </w:rPr>
      </w:pPr>
      <w:r w:rsidRPr="003E52B3">
        <w:rPr>
          <w:rFonts w:ascii="Times New Roman" w:hAnsi="Times New Roman"/>
          <w:b/>
          <w:u w:val="single"/>
        </w:rPr>
        <w:t>Leaders of ERGs are in a Unique Position</w:t>
      </w:r>
    </w:p>
    <w:p w:rsidR="00E37C91" w:rsidRPr="003E52B3" w:rsidRDefault="00E37C91" w:rsidP="00E37C91">
      <w:pPr>
        <w:rPr>
          <w:rFonts w:ascii="Times New Roman" w:hAnsi="Times New Roman"/>
          <w:b/>
          <w:u w:val="single"/>
        </w:rPr>
      </w:pPr>
    </w:p>
    <w:p w:rsidR="00E37C91" w:rsidRPr="0023574C" w:rsidRDefault="00E37C91" w:rsidP="00E37C91">
      <w:pPr>
        <w:rPr>
          <w:rFonts w:ascii="Times New Roman" w:hAnsi="Times New Roman"/>
        </w:rPr>
      </w:pPr>
      <w:r w:rsidRPr="0023574C">
        <w:rPr>
          <w:rFonts w:ascii="Times New Roman" w:hAnsi="Times New Roman"/>
        </w:rPr>
        <w:t>Leading an ERG in a medium or large institution is an exceptional opportunity for meaningful service to one’s organization and a way to develop skills as well as increased exposure and visibility with senior leaders.</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Yet, the role can also come with challenges, such as:</w:t>
      </w:r>
    </w:p>
    <w:p w:rsidR="00E37C91" w:rsidRPr="0023574C" w:rsidRDefault="00E37C91" w:rsidP="00E37C91">
      <w:pPr>
        <w:rPr>
          <w:rFonts w:ascii="Times New Roman" w:hAnsi="Times New Roman"/>
        </w:rPr>
      </w:pP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Lack of direct experience with organization-wide initiatives and political dynamics.</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Lack of skills around communicating with various stakeholders of ERG ranging from members to firm’s global management team and other senior executives who sponsor the ERG.</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Demands of existing “day job” crowd out time for additional responsibilities making the ERG a second or third shift.</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Lack of strategic planning experience to narrow ERG’s focus and define goals during leader’s tenure for measureable results.</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Lack of resource</w:t>
      </w:r>
      <w:r>
        <w:rPr>
          <w:rFonts w:ascii="Times New Roman" w:hAnsi="Times New Roman"/>
        </w:rPr>
        <w:t>s</w:t>
      </w:r>
      <w:r w:rsidRPr="0023574C">
        <w:rPr>
          <w:rFonts w:ascii="Times New Roman" w:hAnsi="Times New Roman"/>
        </w:rPr>
        <w:t xml:space="preserve"> to achieve ERG goals.</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Legacy issues of institutional expectation not matching reality (correctly or otherwise).</w:t>
      </w:r>
    </w:p>
    <w:p w:rsidR="00E37C91" w:rsidRPr="0023574C" w:rsidRDefault="00E37C91" w:rsidP="00E37C91">
      <w:pPr>
        <w:rPr>
          <w:rFonts w:ascii="Times New Roman" w:hAnsi="Times New Roman"/>
        </w:rPr>
      </w:pPr>
    </w:p>
    <w:p w:rsidR="00E37C91" w:rsidRDefault="00E37C91" w:rsidP="00E37C91">
      <w:pPr>
        <w:rPr>
          <w:rFonts w:ascii="Times New Roman" w:hAnsi="Times New Roman"/>
          <w:b/>
          <w:u w:val="single"/>
        </w:rPr>
      </w:pPr>
      <w:r>
        <w:rPr>
          <w:rFonts w:ascii="Times New Roman" w:hAnsi="Times New Roman"/>
          <w:b/>
          <w:u w:val="single"/>
        </w:rPr>
        <w:t>Custom-designed solution</w:t>
      </w:r>
    </w:p>
    <w:p w:rsidR="00E37C91" w:rsidRPr="003E52B3" w:rsidRDefault="00E37C91" w:rsidP="00E37C91">
      <w:pPr>
        <w:rPr>
          <w:rFonts w:ascii="Times New Roman" w:hAnsi="Times New Roman"/>
          <w:b/>
          <w:u w:val="single"/>
        </w:rPr>
      </w:pPr>
    </w:p>
    <w:p w:rsidR="00E37C91" w:rsidRPr="0023574C" w:rsidRDefault="00E37C91" w:rsidP="00E37C91">
      <w:pPr>
        <w:rPr>
          <w:rFonts w:ascii="Times New Roman" w:hAnsi="Times New Roman"/>
        </w:rPr>
      </w:pPr>
      <w:r w:rsidRPr="0023574C">
        <w:rPr>
          <w:rFonts w:ascii="Times New Roman" w:hAnsi="Times New Roman"/>
        </w:rPr>
        <w:t xml:space="preserve">Based on our combined years of specialization both coaching executives and advising companies on diversity matters and change leadership, we have identified key learning points and have designed a program to grow and support leadership capacity in ERGs. </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 xml:space="preserve">The Glass Hammer Peer Coaching Circles for Change Leaders provides research-based frameworks for change leadership, productive group dialogue and individual coaching, all with the purpose of creating actionable strategies that have an accountability and feedback mechanism. </w:t>
      </w:r>
      <w:r w:rsidRPr="00966199">
        <w:rPr>
          <w:rFonts w:ascii="Times New Roman" w:hAnsi="Times New Roman"/>
          <w:b/>
        </w:rPr>
        <w:t>We find that when ERG leaders get the learning and support needed, they can move agendas further and faster.</w:t>
      </w:r>
      <w:r w:rsidRPr="0023574C">
        <w:rPr>
          <w:rFonts w:ascii="Times New Roman" w:hAnsi="Times New Roman"/>
        </w:rPr>
        <w:t xml:space="preserve"> </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The program serves as a professional and organizational development vehicle.</w:t>
      </w:r>
    </w:p>
    <w:p w:rsidR="00E37C91" w:rsidRPr="0023574C" w:rsidRDefault="00E37C91" w:rsidP="00E37C91">
      <w:pPr>
        <w:rPr>
          <w:rFonts w:ascii="Times New Roman" w:hAnsi="Times New Roman"/>
        </w:rPr>
      </w:pPr>
      <w:r w:rsidRPr="0023574C">
        <w:rPr>
          <w:rFonts w:ascii="Times New Roman" w:hAnsi="Times New Roman"/>
        </w:rPr>
        <w:lastRenderedPageBreak/>
        <w:t xml:space="preserve">By matching women together who have similar projects and challenges, we provide a think tank for women with real solutions and academic research to break through and find new approaches to tackle change projects. </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The feature which makes our program stand alone from others, is that we address the individual’s career needs as well as providing a toolkit to our cohort members so that they can understand the systemic nature of change projects</w:t>
      </w:r>
      <w:r>
        <w:rPr>
          <w:rFonts w:ascii="Times New Roman" w:hAnsi="Times New Roman"/>
        </w:rPr>
        <w:t xml:space="preserve"> </w:t>
      </w:r>
      <w:r w:rsidRPr="0023574C">
        <w:rPr>
          <w:rFonts w:ascii="Times New Roman" w:hAnsi="Times New Roman"/>
        </w:rPr>
        <w:t>- specifically focused on ERGs.</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The program is a combination of learning, coaching, peer advisory with change project metrics. All while using real projects that matter organizationally and personally.</w:t>
      </w:r>
    </w:p>
    <w:p w:rsidR="00E37C91" w:rsidRPr="0023574C" w:rsidRDefault="00E37C91" w:rsidP="00E37C91">
      <w:pPr>
        <w:rPr>
          <w:rFonts w:ascii="Times New Roman" w:hAnsi="Times New Roman"/>
        </w:rPr>
      </w:pPr>
    </w:p>
    <w:p w:rsidR="00E37C91" w:rsidRPr="003E52B3" w:rsidRDefault="00E37C91" w:rsidP="00E37C91">
      <w:pPr>
        <w:rPr>
          <w:rFonts w:ascii="Times New Roman" w:hAnsi="Times New Roman"/>
          <w:b/>
        </w:rPr>
      </w:pPr>
      <w:r w:rsidRPr="003E52B3">
        <w:rPr>
          <w:rFonts w:ascii="Times New Roman" w:hAnsi="Times New Roman"/>
          <w:b/>
        </w:rPr>
        <w:t>Benefits of the Program include:</w:t>
      </w:r>
    </w:p>
    <w:p w:rsidR="00E37C91" w:rsidRPr="0023574C" w:rsidRDefault="00E37C91" w:rsidP="00E37C91">
      <w:pPr>
        <w:rPr>
          <w:rFonts w:ascii="Times New Roman" w:hAnsi="Times New Roman"/>
        </w:rPr>
      </w:pP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Mapping skills of whole system to understand how organizational culture matters and varies one company to the next.</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 xml:space="preserve">Each cohort member defines </w:t>
      </w:r>
      <w:r>
        <w:rPr>
          <w:rFonts w:ascii="Times New Roman" w:hAnsi="Times New Roman"/>
        </w:rPr>
        <w:t xml:space="preserve">their </w:t>
      </w:r>
      <w:r w:rsidRPr="0023574C">
        <w:rPr>
          <w:rFonts w:ascii="Times New Roman" w:hAnsi="Times New Roman"/>
        </w:rPr>
        <w:t>idea of success so that metrics can be applied.</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Clarifying and articulating a vision and actionable plans.</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Skills around how to leverage firm wide and senior-leadership exposure to further both ERG and individual success during and post tenure.</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Skills around coalition building with stakeholders for more reciprocity and intersection of ERG with main business strategy.</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Negotiating, navigating and building your own strategic network for the day after tomorrow.</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Skills around how to build momentum and communicate successes.</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Skills around developing emerging ERG leaders for eventual succession.</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Exposure to trends in effective change leadership, particularly in ERGs (actual and academic research based)</w:t>
      </w:r>
    </w:p>
    <w:p w:rsidR="00E37C91" w:rsidRPr="0023574C" w:rsidRDefault="00E37C91" w:rsidP="00E37C91">
      <w:pPr>
        <w:pStyle w:val="ListParagraph"/>
        <w:numPr>
          <w:ilvl w:val="0"/>
          <w:numId w:val="6"/>
        </w:numPr>
        <w:rPr>
          <w:rFonts w:ascii="Times New Roman" w:hAnsi="Times New Roman"/>
        </w:rPr>
      </w:pPr>
      <w:r w:rsidRPr="0023574C">
        <w:rPr>
          <w:rFonts w:ascii="Times New Roman" w:hAnsi="Times New Roman"/>
        </w:rPr>
        <w:t xml:space="preserve">Resources and tools for visioning, planning and executing goals such as the Hogan Suite, the LSI, and the IDI. </w:t>
      </w:r>
    </w:p>
    <w:p w:rsidR="00E37C91" w:rsidRPr="0023574C" w:rsidRDefault="00E37C91" w:rsidP="00E37C91">
      <w:pPr>
        <w:pStyle w:val="ListParagraph"/>
        <w:numPr>
          <w:ilvl w:val="0"/>
          <w:numId w:val="6"/>
        </w:numPr>
        <w:rPr>
          <w:rFonts w:ascii="Times New Roman" w:hAnsi="Times New Roman"/>
        </w:rPr>
      </w:pPr>
      <w:r>
        <w:rPr>
          <w:rFonts w:ascii="Times New Roman" w:hAnsi="Times New Roman"/>
        </w:rPr>
        <w:t>Strategies for p</w:t>
      </w:r>
      <w:r w:rsidRPr="0023574C">
        <w:rPr>
          <w:rFonts w:ascii="Times New Roman" w:hAnsi="Times New Roman"/>
        </w:rPr>
        <w:t xml:space="preserve">revention of burnout </w:t>
      </w:r>
      <w:r>
        <w:rPr>
          <w:rFonts w:ascii="Times New Roman" w:hAnsi="Times New Roman"/>
        </w:rPr>
        <w:t>in</w:t>
      </w:r>
      <w:r w:rsidRPr="0023574C">
        <w:rPr>
          <w:rFonts w:ascii="Times New Roman" w:hAnsi="Times New Roman"/>
        </w:rPr>
        <w:t xml:space="preserve"> individuals.</w:t>
      </w:r>
    </w:p>
    <w:p w:rsidR="00E37C91" w:rsidRPr="0023574C" w:rsidRDefault="00E37C91" w:rsidP="00E37C91">
      <w:pPr>
        <w:rPr>
          <w:rFonts w:ascii="Times New Roman" w:hAnsi="Times New Roman"/>
        </w:rPr>
      </w:pPr>
    </w:p>
    <w:p w:rsidR="00E37C91" w:rsidRPr="003E52B3" w:rsidRDefault="00E37C91" w:rsidP="00E37C91">
      <w:pPr>
        <w:rPr>
          <w:rFonts w:ascii="Times New Roman" w:hAnsi="Times New Roman"/>
          <w:b/>
        </w:rPr>
      </w:pPr>
    </w:p>
    <w:p w:rsidR="00E37C91" w:rsidRPr="003E52B3" w:rsidRDefault="00E37C91" w:rsidP="00E37C91">
      <w:pPr>
        <w:rPr>
          <w:rFonts w:ascii="Times New Roman" w:hAnsi="Times New Roman"/>
          <w:b/>
        </w:rPr>
      </w:pPr>
    </w:p>
    <w:p w:rsidR="00E37C91" w:rsidRPr="003E52B3" w:rsidRDefault="00E37C91" w:rsidP="00E37C91">
      <w:pPr>
        <w:rPr>
          <w:rFonts w:ascii="Times New Roman" w:hAnsi="Times New Roman"/>
          <w:b/>
        </w:rPr>
      </w:pPr>
      <w:r w:rsidRPr="003E52B3">
        <w:rPr>
          <w:rFonts w:ascii="Times New Roman" w:hAnsi="Times New Roman"/>
          <w:b/>
        </w:rPr>
        <w:t>Details of 12 Month Program (May 2014- May 2015)</w:t>
      </w:r>
    </w:p>
    <w:p w:rsidR="00E37C91" w:rsidRPr="0023574C" w:rsidRDefault="00E37C91" w:rsidP="00E37C91">
      <w:pPr>
        <w:rPr>
          <w:rFonts w:ascii="Times New Roman" w:hAnsi="Times New Roman"/>
        </w:rPr>
      </w:pP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Selective c</w:t>
      </w:r>
      <w:r>
        <w:rPr>
          <w:rFonts w:ascii="Times New Roman" w:hAnsi="Times New Roman"/>
        </w:rPr>
        <w:t>ohort of 6</w:t>
      </w:r>
      <w:r w:rsidRPr="0023574C">
        <w:rPr>
          <w:rFonts w:ascii="Times New Roman" w:hAnsi="Times New Roman"/>
        </w:rPr>
        <w:t>-8 peers</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Coach/Facilitators: Nicki Gilmour and Michelle Friedman</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Foundational session (2 hours) for pre-assessments and general goal development</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3 In-person group sessions (3-hours) including dinner, NYC location</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 xml:space="preserve">4 Web based group sessions (90 </w:t>
      </w:r>
      <w:proofErr w:type="spellStart"/>
      <w:r w:rsidRPr="0023574C">
        <w:rPr>
          <w:rFonts w:ascii="Times New Roman" w:hAnsi="Times New Roman"/>
        </w:rPr>
        <w:t>mins</w:t>
      </w:r>
      <w:proofErr w:type="spellEnd"/>
      <w:r w:rsidRPr="0023574C">
        <w:rPr>
          <w:rFonts w:ascii="Times New Roman" w:hAnsi="Times New Roman"/>
        </w:rPr>
        <w:t>) – remote dial in</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 xml:space="preserve">8 Individual coaching sessions per person (90 </w:t>
      </w:r>
      <w:proofErr w:type="spellStart"/>
      <w:r w:rsidRPr="0023574C">
        <w:rPr>
          <w:rFonts w:ascii="Times New Roman" w:hAnsi="Times New Roman"/>
        </w:rPr>
        <w:t>mins</w:t>
      </w:r>
      <w:proofErr w:type="spellEnd"/>
      <w:r w:rsidRPr="0023574C">
        <w:rPr>
          <w:rFonts w:ascii="Times New Roman" w:hAnsi="Times New Roman"/>
        </w:rPr>
        <w:t xml:space="preserve"> per person, per session</w:t>
      </w:r>
      <w:r>
        <w:rPr>
          <w:rFonts w:ascii="Times New Roman" w:hAnsi="Times New Roman"/>
        </w:rPr>
        <w:t xml:space="preserve"> – in-person or by phone/Skype</w:t>
      </w:r>
      <w:r w:rsidRPr="0023574C">
        <w:rPr>
          <w:rFonts w:ascii="Times New Roman" w:hAnsi="Times New Roman"/>
        </w:rPr>
        <w:t>)</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Mini Capstone learning projects as conclusion of program</w:t>
      </w:r>
    </w:p>
    <w:p w:rsidR="00E37C91" w:rsidRPr="003E52B3" w:rsidRDefault="00E37C91" w:rsidP="00E37C91">
      <w:pPr>
        <w:rPr>
          <w:rFonts w:ascii="Times New Roman" w:hAnsi="Times New Roman"/>
          <w:b/>
        </w:rPr>
      </w:pPr>
    </w:p>
    <w:p w:rsidR="00E37C91" w:rsidRDefault="00E37C91" w:rsidP="00E37C91">
      <w:pPr>
        <w:rPr>
          <w:rFonts w:ascii="Times New Roman" w:hAnsi="Times New Roman"/>
          <w:b/>
        </w:rPr>
      </w:pPr>
    </w:p>
    <w:p w:rsidR="00E37C91" w:rsidRDefault="00E37C91" w:rsidP="00E37C91">
      <w:pPr>
        <w:rPr>
          <w:rFonts w:ascii="Times New Roman" w:hAnsi="Times New Roman"/>
          <w:b/>
        </w:rPr>
      </w:pPr>
    </w:p>
    <w:p w:rsidR="00E37C91" w:rsidRDefault="00E37C91" w:rsidP="00E37C91">
      <w:pPr>
        <w:rPr>
          <w:rFonts w:ascii="Times New Roman" w:hAnsi="Times New Roman"/>
          <w:b/>
        </w:rPr>
      </w:pPr>
      <w:r w:rsidRPr="003E52B3">
        <w:rPr>
          <w:rFonts w:ascii="Times New Roman" w:hAnsi="Times New Roman"/>
          <w:b/>
        </w:rPr>
        <w:t>Requirements for Membership in 2014 Cohort</w:t>
      </w:r>
    </w:p>
    <w:p w:rsidR="00E37C91" w:rsidRPr="003E52B3" w:rsidRDefault="00E37C91" w:rsidP="00E37C91">
      <w:pPr>
        <w:rPr>
          <w:rFonts w:ascii="Times New Roman" w:hAnsi="Times New Roman"/>
          <w:b/>
        </w:rPr>
      </w:pP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Nomination by CEO, CDO or other C-level executive within firm</w:t>
      </w:r>
      <w:r>
        <w:rPr>
          <w:rFonts w:ascii="Times New Roman" w:hAnsi="Times New Roman"/>
        </w:rPr>
        <w:t>,</w:t>
      </w:r>
      <w:r w:rsidRPr="0023574C">
        <w:rPr>
          <w:rFonts w:ascii="Times New Roman" w:hAnsi="Times New Roman"/>
        </w:rPr>
        <w:t xml:space="preserve"> followed by qualifying interview with Nicki or Michelle to ensure fit and align goals for cohort 1.</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Must be chair of an ERG or run a committee within ERG.</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Must be high potential and ambitious.</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12-month commitment, along with the desire to remain accountable and be an active participant in the progress of other group members.</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Identified project to present to the group, and work on throughout the program</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One week prior to each group meeting, an update of project will be sent to group and coaches.</w:t>
      </w:r>
    </w:p>
    <w:p w:rsidR="00E37C91" w:rsidRPr="0023574C" w:rsidRDefault="00E37C91" w:rsidP="00E37C91">
      <w:pPr>
        <w:pStyle w:val="ListParagraph"/>
        <w:numPr>
          <w:ilvl w:val="0"/>
          <w:numId w:val="7"/>
        </w:numPr>
        <w:rPr>
          <w:rFonts w:ascii="Times New Roman" w:hAnsi="Times New Roman"/>
        </w:rPr>
      </w:pPr>
      <w:r w:rsidRPr="0023574C">
        <w:rPr>
          <w:rFonts w:ascii="Times New Roman" w:hAnsi="Times New Roman"/>
        </w:rPr>
        <w:t>Open to communication amongst members between group sessions to share accomplishments, questions and challenges.</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p>
    <w:p w:rsidR="00E37C91" w:rsidRPr="003E52B3" w:rsidRDefault="00E37C91" w:rsidP="00E37C91">
      <w:pPr>
        <w:rPr>
          <w:rFonts w:ascii="Times New Roman" w:hAnsi="Times New Roman"/>
          <w:b/>
        </w:rPr>
      </w:pPr>
      <w:r w:rsidRPr="003E52B3">
        <w:rPr>
          <w:rFonts w:ascii="Times New Roman" w:hAnsi="Times New Roman"/>
          <w:b/>
        </w:rPr>
        <w:t>Pricing</w:t>
      </w:r>
    </w:p>
    <w:p w:rsidR="00E37C91" w:rsidRPr="003E52B3" w:rsidRDefault="00E37C91" w:rsidP="00E37C91">
      <w:pPr>
        <w:rPr>
          <w:rFonts w:ascii="Times New Roman" w:hAnsi="Times New Roman"/>
          <w:b/>
          <w:i/>
        </w:rPr>
      </w:pPr>
      <w:r w:rsidRPr="003E52B3">
        <w:rPr>
          <w:rFonts w:ascii="Times New Roman" w:hAnsi="Times New Roman"/>
          <w:b/>
          <w:i/>
        </w:rPr>
        <w:t>$25,000 per participant</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proofErr w:type="gramStart"/>
      <w:r w:rsidRPr="0023574C">
        <w:rPr>
          <w:rFonts w:ascii="Times New Roman" w:hAnsi="Times New Roman"/>
        </w:rPr>
        <w:t>Applications now being accepted.</w:t>
      </w:r>
      <w:proofErr w:type="gramEnd"/>
      <w:r w:rsidRPr="0023574C">
        <w:rPr>
          <w:rFonts w:ascii="Times New Roman" w:hAnsi="Times New Roman"/>
        </w:rPr>
        <w:t xml:space="preserve"> </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r w:rsidRPr="0023574C">
        <w:rPr>
          <w:rFonts w:ascii="Times New Roman" w:hAnsi="Times New Roman"/>
        </w:rPr>
        <w:t xml:space="preserve">Contact Nicki Gilmour at 646 6882318 or </w:t>
      </w:r>
      <w:hyperlink r:id="rId7" w:history="1">
        <w:r w:rsidRPr="0023574C">
          <w:rPr>
            <w:rStyle w:val="Hyperlink"/>
            <w:rFonts w:ascii="Times New Roman" w:hAnsi="Times New Roman"/>
          </w:rPr>
          <w:t>nicki@theglasshammer.com</w:t>
        </w:r>
      </w:hyperlink>
      <w:r w:rsidRPr="0023574C">
        <w:rPr>
          <w:rFonts w:ascii="Times New Roman" w:hAnsi="Times New Roman"/>
        </w:rPr>
        <w:t xml:space="preserve"> for further information. </w:t>
      </w:r>
    </w:p>
    <w:p w:rsidR="00E37C91" w:rsidRPr="0023574C" w:rsidRDefault="00E37C91" w:rsidP="00E37C91">
      <w:pPr>
        <w:rPr>
          <w:rFonts w:ascii="Times New Roman" w:hAnsi="Times New Roman"/>
        </w:rPr>
      </w:pPr>
    </w:p>
    <w:p w:rsidR="00E37C91" w:rsidRPr="00B36745" w:rsidRDefault="00E37C91" w:rsidP="00E37C91">
      <w:pPr>
        <w:rPr>
          <w:rFonts w:ascii="Times New Roman" w:hAnsi="Times New Roman"/>
          <w:b/>
        </w:rPr>
      </w:pPr>
      <w:r w:rsidRPr="00B36745">
        <w:rPr>
          <w:rFonts w:ascii="Times New Roman" w:hAnsi="Times New Roman"/>
          <w:b/>
        </w:rPr>
        <w:t>Deadline to apply: March 12, 2014</w:t>
      </w:r>
    </w:p>
    <w:p w:rsidR="00E37C91" w:rsidRPr="00B36745" w:rsidRDefault="00E37C91" w:rsidP="00E37C91">
      <w:pPr>
        <w:rPr>
          <w:rFonts w:ascii="Times New Roman" w:hAnsi="Times New Roman"/>
          <w:b/>
        </w:rPr>
      </w:pPr>
    </w:p>
    <w:p w:rsidR="00E37C91" w:rsidRPr="00B36745" w:rsidRDefault="00E37C91" w:rsidP="00E37C91">
      <w:pPr>
        <w:rPr>
          <w:rFonts w:ascii="Times New Roman" w:hAnsi="Times New Roman"/>
          <w:b/>
        </w:rPr>
      </w:pPr>
      <w:r w:rsidRPr="00B36745">
        <w:rPr>
          <w:rFonts w:ascii="Times New Roman" w:hAnsi="Times New Roman"/>
          <w:b/>
        </w:rPr>
        <w:t>Program starts Thursday May 1, 2014</w:t>
      </w:r>
    </w:p>
    <w:p w:rsidR="00E37C91" w:rsidRPr="0023574C" w:rsidRDefault="00E37C91" w:rsidP="00E37C91">
      <w:pPr>
        <w:rPr>
          <w:rFonts w:ascii="Times New Roman" w:hAnsi="Times New Roman"/>
        </w:rPr>
      </w:pPr>
    </w:p>
    <w:p w:rsidR="00E37C91" w:rsidRPr="0023574C" w:rsidRDefault="00E37C91" w:rsidP="00E37C91">
      <w:pPr>
        <w:rPr>
          <w:rFonts w:ascii="Times New Roman" w:hAnsi="Times New Roman"/>
        </w:rPr>
      </w:pPr>
    </w:p>
    <w:p w:rsidR="00E37C91" w:rsidRPr="003E52B3" w:rsidRDefault="00E37C91" w:rsidP="00E37C91">
      <w:pPr>
        <w:rPr>
          <w:rFonts w:ascii="Times New Roman" w:hAnsi="Times New Roman" w:cs="Calisto MT"/>
          <w:b/>
        </w:rPr>
      </w:pPr>
      <w:r w:rsidRPr="003E52B3">
        <w:rPr>
          <w:rFonts w:ascii="Times New Roman" w:hAnsi="Times New Roman"/>
          <w:b/>
        </w:rPr>
        <w:t>Coaches Bios</w:t>
      </w:r>
      <w:r w:rsidRPr="003E52B3">
        <w:rPr>
          <w:rFonts w:ascii="Times New Roman" w:hAnsi="Times New Roman" w:cs="Calisto MT"/>
          <w:b/>
        </w:rPr>
        <w:t xml:space="preserve"> </w:t>
      </w:r>
    </w:p>
    <w:p w:rsidR="00E37C91" w:rsidRPr="00FF2672" w:rsidRDefault="00E37C91" w:rsidP="00E37C91">
      <w:pPr>
        <w:pStyle w:val="NormalWeb"/>
        <w:rPr>
          <w:rFonts w:ascii="Times New Roman" w:hAnsi="Times New Roman"/>
          <w:sz w:val="24"/>
          <w:szCs w:val="24"/>
          <w:u w:val="single"/>
        </w:rPr>
      </w:pPr>
      <w:r w:rsidRPr="00FF2672">
        <w:rPr>
          <w:rFonts w:ascii="Times New Roman" w:hAnsi="Times New Roman"/>
          <w:noProof/>
          <w:color w:val="0000FF"/>
          <w:sz w:val="24"/>
          <w:szCs w:val="24"/>
          <w:u w:val="single"/>
        </w:rPr>
        <w:drawing>
          <wp:anchor distT="0" distB="0" distL="114300" distR="114300" simplePos="0" relativeHeight="251662336" behindDoc="0" locked="0" layoutInCell="1" allowOverlap="1" wp14:anchorId="7E97B36E" wp14:editId="1CCB7AEC">
            <wp:simplePos x="0" y="0"/>
            <wp:positionH relativeFrom="column">
              <wp:posOffset>0</wp:posOffset>
            </wp:positionH>
            <wp:positionV relativeFrom="paragraph">
              <wp:posOffset>180975</wp:posOffset>
            </wp:positionV>
            <wp:extent cx="1028700" cy="1286510"/>
            <wp:effectExtent l="0" t="0" r="12700" b="8890"/>
            <wp:wrapSquare wrapText="bothSides"/>
            <wp:docPr id="3" name="Picture 3" descr="http://www.evolvedemployer.com/media/2009/05/sm_michelle_fried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olvedemployer.com/media/2009/05/sm_michelle_friedma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672">
        <w:rPr>
          <w:rStyle w:val="Strong"/>
          <w:rFonts w:ascii="Times New Roman" w:hAnsi="Times New Roman"/>
          <w:b w:val="0"/>
          <w:bCs w:val="0"/>
          <w:sz w:val="24"/>
          <w:szCs w:val="24"/>
          <w:u w:val="single"/>
        </w:rPr>
        <w:t xml:space="preserve">Michelle Friedman, CEO Advancing Women’s Careers LLC </w:t>
      </w:r>
    </w:p>
    <w:p w:rsidR="00E37C91" w:rsidRDefault="00E37C91" w:rsidP="00E37C91">
      <w:pPr>
        <w:pStyle w:val="NormalWeb"/>
        <w:rPr>
          <w:rFonts w:ascii="Times New Roman" w:hAnsi="Times New Roman"/>
          <w:sz w:val="24"/>
          <w:szCs w:val="24"/>
        </w:rPr>
      </w:pPr>
      <w:r w:rsidRPr="0023574C">
        <w:rPr>
          <w:rFonts w:ascii="Times New Roman" w:hAnsi="Times New Roman"/>
          <w:sz w:val="24"/>
          <w:szCs w:val="24"/>
        </w:rPr>
        <w:t xml:space="preserve">Michelle Friedman MA, CPCC is a certified executive coach, organizational consultant, facilitator and speaker, with an expertise in the various stages of women’s careers. She is the Founder of </w:t>
      </w:r>
      <w:hyperlink r:id="rId10" w:history="1">
        <w:r w:rsidRPr="00FF2672">
          <w:rPr>
            <w:rStyle w:val="Hyperlink"/>
            <w:rFonts w:ascii="Times New Roman" w:hAnsi="Times New Roman"/>
            <w:sz w:val="24"/>
            <w:szCs w:val="24"/>
          </w:rPr>
          <w:t>Advancing Women’s Careers</w:t>
        </w:r>
      </w:hyperlink>
      <w:r w:rsidRPr="0023574C">
        <w:rPr>
          <w:rFonts w:ascii="Times New Roman" w:hAnsi="Times New Roman"/>
          <w:sz w:val="24"/>
          <w:szCs w:val="24"/>
        </w:rPr>
        <w:t xml:space="preserve">, a full-service consulting and executive coaching firm dedicated to advancing women into greater leadership roles within demanding industries. Michelle’s work is grounded in the conviction that building a strong pipeline of female leaders requires a multi-faceted and systems-based approach, combining individual action and organizational change. As such, she works with individual clients both 1-1 and </w:t>
      </w:r>
      <w:proofErr w:type="gramStart"/>
      <w:r w:rsidRPr="0023574C">
        <w:rPr>
          <w:rFonts w:ascii="Times New Roman" w:hAnsi="Times New Roman"/>
          <w:sz w:val="24"/>
          <w:szCs w:val="24"/>
        </w:rPr>
        <w:t>in group</w:t>
      </w:r>
      <w:proofErr w:type="gramEnd"/>
      <w:r w:rsidRPr="0023574C">
        <w:rPr>
          <w:rFonts w:ascii="Times New Roman" w:hAnsi="Times New Roman"/>
          <w:sz w:val="24"/>
          <w:szCs w:val="24"/>
        </w:rPr>
        <w:t xml:space="preserve"> coaching circles. She also consults to, and designs programming for, progressive organizations committed to attracting, retaining and advancing their female talent. Organizational clients have included Goldman Sachs, JP Morgan, KKR and The Wharton School. Special focus areas include organizational change, women’s leadership development, career navigation, maternity transitions, and accelerated career re-entry.</w:t>
      </w:r>
    </w:p>
    <w:p w:rsidR="00E37C91" w:rsidRPr="00FF2672" w:rsidRDefault="00E37C91" w:rsidP="00E37C91">
      <w:pPr>
        <w:pStyle w:val="NormalWeb"/>
        <w:rPr>
          <w:rFonts w:ascii="Times New Roman" w:hAnsi="Times New Roman"/>
          <w:sz w:val="24"/>
          <w:szCs w:val="24"/>
        </w:rPr>
      </w:pPr>
      <w:r w:rsidRPr="00FF2672">
        <w:rPr>
          <w:rFonts w:ascii="Times New Roman" w:hAnsi="Times New Roman"/>
          <w:sz w:val="24"/>
          <w:szCs w:val="24"/>
        </w:rPr>
        <w:t xml:space="preserve">Michelle earned an M.A. in </w:t>
      </w:r>
      <w:r>
        <w:rPr>
          <w:rFonts w:ascii="Times New Roman" w:hAnsi="Times New Roman"/>
          <w:sz w:val="24"/>
          <w:szCs w:val="24"/>
        </w:rPr>
        <w:t>Social-</w:t>
      </w:r>
      <w:r w:rsidRPr="00FF2672">
        <w:rPr>
          <w:rFonts w:ascii="Times New Roman" w:hAnsi="Times New Roman"/>
          <w:sz w:val="24"/>
          <w:szCs w:val="24"/>
        </w:rPr>
        <w:t xml:space="preserve">Organizational Psychology, with an emphasis on Change Leadership, from Columbia University. Previously, Michelle graduated from Washington University in St. Louis with a B.S.B.A. in Marketing and a concentration in Psychology. </w:t>
      </w:r>
    </w:p>
    <w:p w:rsidR="00E37C91" w:rsidRPr="0023574C" w:rsidRDefault="00E37C91" w:rsidP="00E37C91">
      <w:pPr>
        <w:rPr>
          <w:rFonts w:ascii="Times New Roman" w:hAnsi="Times New Roman" w:cs="Calisto MT"/>
        </w:rPr>
      </w:pPr>
    </w:p>
    <w:p w:rsidR="00E37C91" w:rsidRPr="003E52B3" w:rsidRDefault="00E37C91" w:rsidP="00E37C91">
      <w:pPr>
        <w:pStyle w:val="NormalWeb"/>
        <w:rPr>
          <w:rFonts w:ascii="Times New Roman" w:hAnsi="Times New Roman"/>
          <w:b/>
          <w:sz w:val="24"/>
          <w:szCs w:val="24"/>
          <w:u w:val="single"/>
        </w:rPr>
      </w:pPr>
      <w:r w:rsidRPr="003E52B3">
        <w:rPr>
          <w:rFonts w:ascii="Times New Roman" w:hAnsi="Times New Roman"/>
          <w:b/>
          <w:noProof/>
          <w:color w:val="0000FF"/>
          <w:sz w:val="24"/>
          <w:szCs w:val="24"/>
          <w:u w:val="single"/>
        </w:rPr>
        <w:drawing>
          <wp:anchor distT="0" distB="0" distL="114300" distR="114300" simplePos="0" relativeHeight="251661312" behindDoc="0" locked="0" layoutInCell="1" allowOverlap="1" wp14:anchorId="4537823B" wp14:editId="7D8BEABF">
            <wp:simplePos x="0" y="0"/>
            <wp:positionH relativeFrom="column">
              <wp:posOffset>0</wp:posOffset>
            </wp:positionH>
            <wp:positionV relativeFrom="paragraph">
              <wp:posOffset>175895</wp:posOffset>
            </wp:positionV>
            <wp:extent cx="1143000" cy="1428750"/>
            <wp:effectExtent l="0" t="0" r="0" b="0"/>
            <wp:wrapSquare wrapText="bothSides"/>
            <wp:docPr id="4" name="Picture 5" descr="http://www.evolvedemployer.com/media/2009/05/Nicki-Headshot-240x30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olvedemployer.com/media/2009/05/Nicki-Headshot-240x300.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B3">
        <w:rPr>
          <w:rStyle w:val="Strong"/>
          <w:rFonts w:ascii="Times New Roman" w:hAnsi="Times New Roman"/>
          <w:b w:val="0"/>
          <w:bCs w:val="0"/>
          <w:sz w:val="24"/>
          <w:szCs w:val="24"/>
          <w:u w:val="single"/>
        </w:rPr>
        <w:t>Nicki Gilmour, CEO of theglasshammer.com and Evolved Employer</w:t>
      </w:r>
    </w:p>
    <w:p w:rsidR="00E37C91" w:rsidRPr="0023574C" w:rsidRDefault="00E37C91" w:rsidP="00E37C91">
      <w:pPr>
        <w:pStyle w:val="NormalWeb"/>
        <w:rPr>
          <w:rFonts w:ascii="Times New Roman" w:hAnsi="Times New Roman"/>
          <w:sz w:val="24"/>
          <w:szCs w:val="24"/>
        </w:rPr>
      </w:pPr>
      <w:r w:rsidRPr="0023574C">
        <w:rPr>
          <w:rFonts w:ascii="Times New Roman" w:hAnsi="Times New Roman"/>
          <w:sz w:val="24"/>
          <w:szCs w:val="24"/>
        </w:rPr>
        <w:t xml:space="preserve">Currently as CEO of her own workplace consultancy Evolved Employer </w:t>
      </w:r>
      <w:r>
        <w:rPr>
          <w:rFonts w:ascii="Times New Roman" w:hAnsi="Times New Roman"/>
          <w:sz w:val="24"/>
          <w:szCs w:val="24"/>
        </w:rPr>
        <w:t xml:space="preserve">and career site theglasshammer.com </w:t>
      </w:r>
      <w:r w:rsidRPr="0023574C">
        <w:rPr>
          <w:rFonts w:ascii="Times New Roman" w:hAnsi="Times New Roman"/>
          <w:sz w:val="24"/>
          <w:szCs w:val="24"/>
        </w:rPr>
        <w:t>and previously as US Managing Director of efinancialcareers.com, Nicki has over a decade of experience working with senior executives around maximizing talent and talent processes</w:t>
      </w:r>
      <w:r>
        <w:rPr>
          <w:rFonts w:ascii="Times New Roman" w:hAnsi="Times New Roman"/>
          <w:sz w:val="24"/>
          <w:szCs w:val="24"/>
        </w:rPr>
        <w:t>.</w:t>
      </w:r>
    </w:p>
    <w:p w:rsidR="00E37C91" w:rsidRPr="0023574C" w:rsidRDefault="00E37C91" w:rsidP="00E37C91">
      <w:pPr>
        <w:pStyle w:val="NormalWeb"/>
        <w:rPr>
          <w:rFonts w:ascii="Times New Roman" w:hAnsi="Times New Roman"/>
          <w:sz w:val="24"/>
          <w:szCs w:val="24"/>
        </w:rPr>
      </w:pPr>
      <w:r w:rsidRPr="0023574C">
        <w:rPr>
          <w:rFonts w:ascii="Times New Roman" w:hAnsi="Times New Roman"/>
          <w:sz w:val="24"/>
          <w:szCs w:val="24"/>
        </w:rPr>
        <w:t>Nicki specializes in consulting, coaching and advising leaders on the topic of diversity and difference. She maintains a reasonably unique view that that diversity work is an organizational change project and provides frameworks to create systemic culture change with the goal of increasing individual, team and overall organizational performance.</w:t>
      </w:r>
    </w:p>
    <w:p w:rsidR="00E37C91" w:rsidRDefault="00E37C91" w:rsidP="00E37C91">
      <w:pPr>
        <w:pStyle w:val="NormalWeb"/>
        <w:rPr>
          <w:rFonts w:ascii="Times New Roman" w:hAnsi="Times New Roman"/>
          <w:sz w:val="24"/>
          <w:szCs w:val="24"/>
        </w:rPr>
      </w:pPr>
      <w:r w:rsidRPr="0023574C">
        <w:rPr>
          <w:rFonts w:ascii="Times New Roman" w:hAnsi="Times New Roman"/>
          <w:sz w:val="24"/>
          <w:szCs w:val="24"/>
        </w:rPr>
        <w:t>She founded </w:t>
      </w:r>
      <w:hyperlink r:id="rId13" w:history="1">
        <w:r w:rsidRPr="0023574C">
          <w:rPr>
            <w:rStyle w:val="Hyperlink"/>
            <w:rFonts w:ascii="Times New Roman" w:hAnsi="Times New Roman"/>
            <w:sz w:val="24"/>
            <w:szCs w:val="24"/>
          </w:rPr>
          <w:t>theglasshammer.com</w:t>
        </w:r>
      </w:hyperlink>
      <w:r w:rsidRPr="0023574C">
        <w:rPr>
          <w:rFonts w:ascii="Times New Roman" w:hAnsi="Times New Roman"/>
          <w:sz w:val="24"/>
          <w:szCs w:val="24"/>
        </w:rPr>
        <w:t xml:space="preserve"> in 2007 which is now the leading career advice website and networking community for professional women in financial and professional services. </w:t>
      </w:r>
      <w:r>
        <w:rPr>
          <w:rFonts w:ascii="Times New Roman" w:hAnsi="Times New Roman"/>
          <w:sz w:val="24"/>
          <w:szCs w:val="24"/>
        </w:rPr>
        <w:t>A champion and thought leader in both the gender and LGBT space, Nicki understands the power of advocacy as well as the challenges that diversity presents at work and in society. Clients currently include leading financial and professional services firms and services delivered to those clients include consulting, training, coaching and diversity content strategy work.</w:t>
      </w:r>
    </w:p>
    <w:p w:rsidR="00E37C91" w:rsidRPr="003E52B3" w:rsidRDefault="00E37C91" w:rsidP="00E37C91">
      <w:pPr>
        <w:rPr>
          <w:rFonts w:ascii="Times" w:hAnsi="Times"/>
        </w:rPr>
      </w:pPr>
      <w:r w:rsidRPr="003E52B3">
        <w:rPr>
          <w:rFonts w:ascii="Times" w:hAnsi="Times"/>
        </w:rPr>
        <w:t xml:space="preserve">Nicki has an undergraduate business degree from the </w:t>
      </w:r>
      <w:hyperlink r:id="rId14" w:history="1">
        <w:r w:rsidRPr="003E52B3">
          <w:rPr>
            <w:rFonts w:ascii="Times" w:hAnsi="Times"/>
          </w:rPr>
          <w:t>Manchester Metropolitan University</w:t>
        </w:r>
      </w:hyperlink>
      <w:r w:rsidRPr="003E52B3">
        <w:rPr>
          <w:rFonts w:ascii="Times" w:hAnsi="Times"/>
        </w:rPr>
        <w:t xml:space="preserve"> in the UK and a graduate economics and business degree from the </w:t>
      </w:r>
      <w:hyperlink r:id="rId15" w:history="1">
        <w:r w:rsidRPr="003E52B3">
          <w:rPr>
            <w:rFonts w:ascii="Times" w:hAnsi="Times"/>
          </w:rPr>
          <w:t>Universidad de Murcia</w:t>
        </w:r>
      </w:hyperlink>
      <w:r w:rsidRPr="003E52B3">
        <w:rPr>
          <w:rFonts w:ascii="Times" w:hAnsi="Times"/>
        </w:rPr>
        <w:t xml:space="preserve"> in Spain, undertaken in Spanish. In the US, Nicki earned an M.A. in Social-Organizational Psychology, with an emphasis on Change Leadership, from Columbia University. </w:t>
      </w:r>
    </w:p>
    <w:p w:rsidR="00B60D85" w:rsidRPr="003E52B3" w:rsidRDefault="00B60D85">
      <w:pPr>
        <w:rPr>
          <w:rFonts w:ascii="Times New Roman" w:hAnsi="Times New Roman"/>
          <w:b/>
        </w:rPr>
      </w:pPr>
    </w:p>
    <w:p w:rsidR="002A7E46" w:rsidRPr="00B60D85" w:rsidRDefault="002A7E46"/>
    <w:sectPr w:rsidR="002A7E46" w:rsidRPr="00B60D85" w:rsidSect="005B7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55822"/>
    <w:multiLevelType w:val="hybridMultilevel"/>
    <w:tmpl w:val="A5065312"/>
    <w:lvl w:ilvl="0" w:tplc="F29A9B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3848"/>
    <w:multiLevelType w:val="hybridMultilevel"/>
    <w:tmpl w:val="5CD49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B0B8F"/>
    <w:multiLevelType w:val="hybridMultilevel"/>
    <w:tmpl w:val="52F6FA06"/>
    <w:lvl w:ilvl="0" w:tplc="F29A9B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6676E"/>
    <w:multiLevelType w:val="hybridMultilevel"/>
    <w:tmpl w:val="59568E8A"/>
    <w:lvl w:ilvl="0" w:tplc="F29A9B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34A4D"/>
    <w:multiLevelType w:val="hybridMultilevel"/>
    <w:tmpl w:val="4A6C6D2E"/>
    <w:lvl w:ilvl="0" w:tplc="F29A9B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6CCF"/>
    <w:multiLevelType w:val="hybridMultilevel"/>
    <w:tmpl w:val="3B9893CA"/>
    <w:lvl w:ilvl="0" w:tplc="F29A9B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5690C"/>
    <w:multiLevelType w:val="hybridMultilevel"/>
    <w:tmpl w:val="9FC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341B8"/>
    <w:multiLevelType w:val="hybridMultilevel"/>
    <w:tmpl w:val="0720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E73D8"/>
    <w:multiLevelType w:val="hybridMultilevel"/>
    <w:tmpl w:val="9A02A716"/>
    <w:lvl w:ilvl="0" w:tplc="5CAC97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71BFB"/>
    <w:multiLevelType w:val="hybridMultilevel"/>
    <w:tmpl w:val="1B503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8"/>
  </w:num>
  <w:num w:numId="6">
    <w:abstractNumId w:val="7"/>
  </w:num>
  <w:num w:numId="7">
    <w:abstractNumId w:val="5"/>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5"/>
    <w:rsid w:val="000B114B"/>
    <w:rsid w:val="00134B0F"/>
    <w:rsid w:val="001A6CF9"/>
    <w:rsid w:val="001D31FE"/>
    <w:rsid w:val="0023574C"/>
    <w:rsid w:val="002A7E46"/>
    <w:rsid w:val="002C0C0F"/>
    <w:rsid w:val="002D7078"/>
    <w:rsid w:val="00354BE9"/>
    <w:rsid w:val="00373E27"/>
    <w:rsid w:val="0037426B"/>
    <w:rsid w:val="003E52B3"/>
    <w:rsid w:val="004F437A"/>
    <w:rsid w:val="00504324"/>
    <w:rsid w:val="00582166"/>
    <w:rsid w:val="00595318"/>
    <w:rsid w:val="005B76B0"/>
    <w:rsid w:val="006C39CF"/>
    <w:rsid w:val="006D00DE"/>
    <w:rsid w:val="007B457E"/>
    <w:rsid w:val="007E39DC"/>
    <w:rsid w:val="00854248"/>
    <w:rsid w:val="0087102F"/>
    <w:rsid w:val="008B3004"/>
    <w:rsid w:val="008C71AD"/>
    <w:rsid w:val="008D5357"/>
    <w:rsid w:val="009408A5"/>
    <w:rsid w:val="009A64AA"/>
    <w:rsid w:val="009D3A15"/>
    <w:rsid w:val="009E0C06"/>
    <w:rsid w:val="00A117B5"/>
    <w:rsid w:val="00AD35DF"/>
    <w:rsid w:val="00B36745"/>
    <w:rsid w:val="00B60D85"/>
    <w:rsid w:val="00BA6A44"/>
    <w:rsid w:val="00CA00D4"/>
    <w:rsid w:val="00CF425B"/>
    <w:rsid w:val="00D37D52"/>
    <w:rsid w:val="00DA70CF"/>
    <w:rsid w:val="00DE1276"/>
    <w:rsid w:val="00DF6CAD"/>
    <w:rsid w:val="00E06DD4"/>
    <w:rsid w:val="00E37C91"/>
    <w:rsid w:val="00E66D93"/>
    <w:rsid w:val="00E85A36"/>
    <w:rsid w:val="00EB1553"/>
    <w:rsid w:val="00F409B9"/>
    <w:rsid w:val="00F45CBB"/>
    <w:rsid w:val="00F97DBD"/>
    <w:rsid w:val="00FA3435"/>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85"/>
    <w:rPr>
      <w:rFonts w:ascii="Lucida Grande" w:hAnsi="Lucida Grande" w:cs="Lucida Grande"/>
      <w:sz w:val="18"/>
      <w:szCs w:val="18"/>
    </w:rPr>
  </w:style>
  <w:style w:type="paragraph" w:styleId="ListParagraph">
    <w:name w:val="List Paragraph"/>
    <w:basedOn w:val="Normal"/>
    <w:uiPriority w:val="34"/>
    <w:qFormat/>
    <w:rsid w:val="00582166"/>
    <w:pPr>
      <w:ind w:left="720"/>
      <w:contextualSpacing/>
    </w:pPr>
  </w:style>
  <w:style w:type="character" w:styleId="Hyperlink">
    <w:name w:val="Hyperlink"/>
    <w:basedOn w:val="DefaultParagraphFont"/>
    <w:uiPriority w:val="99"/>
    <w:unhideWhenUsed/>
    <w:rsid w:val="00D37D52"/>
    <w:rPr>
      <w:color w:val="0000FF" w:themeColor="hyperlink"/>
      <w:u w:val="single"/>
    </w:rPr>
  </w:style>
  <w:style w:type="character" w:styleId="CommentReference">
    <w:name w:val="annotation reference"/>
    <w:basedOn w:val="DefaultParagraphFont"/>
    <w:uiPriority w:val="99"/>
    <w:semiHidden/>
    <w:unhideWhenUsed/>
    <w:rsid w:val="006C39CF"/>
    <w:rPr>
      <w:sz w:val="18"/>
      <w:szCs w:val="18"/>
    </w:rPr>
  </w:style>
  <w:style w:type="paragraph" w:styleId="CommentText">
    <w:name w:val="annotation text"/>
    <w:basedOn w:val="Normal"/>
    <w:link w:val="CommentTextChar"/>
    <w:uiPriority w:val="99"/>
    <w:semiHidden/>
    <w:unhideWhenUsed/>
    <w:rsid w:val="006C39CF"/>
  </w:style>
  <w:style w:type="character" w:customStyle="1" w:styleId="CommentTextChar">
    <w:name w:val="Comment Text Char"/>
    <w:basedOn w:val="DefaultParagraphFont"/>
    <w:link w:val="CommentText"/>
    <w:uiPriority w:val="99"/>
    <w:semiHidden/>
    <w:rsid w:val="006C39CF"/>
  </w:style>
  <w:style w:type="paragraph" w:styleId="CommentSubject">
    <w:name w:val="annotation subject"/>
    <w:basedOn w:val="CommentText"/>
    <w:next w:val="CommentText"/>
    <w:link w:val="CommentSubjectChar"/>
    <w:uiPriority w:val="99"/>
    <w:semiHidden/>
    <w:unhideWhenUsed/>
    <w:rsid w:val="006C39CF"/>
    <w:rPr>
      <w:b/>
      <w:bCs/>
      <w:sz w:val="20"/>
      <w:szCs w:val="20"/>
    </w:rPr>
  </w:style>
  <w:style w:type="character" w:customStyle="1" w:styleId="CommentSubjectChar">
    <w:name w:val="Comment Subject Char"/>
    <w:basedOn w:val="CommentTextChar"/>
    <w:link w:val="CommentSubject"/>
    <w:uiPriority w:val="99"/>
    <w:semiHidden/>
    <w:rsid w:val="006C39CF"/>
    <w:rPr>
      <w:b/>
      <w:bCs/>
      <w:sz w:val="20"/>
      <w:szCs w:val="20"/>
    </w:rPr>
  </w:style>
  <w:style w:type="paragraph" w:styleId="NormalWeb">
    <w:name w:val="Normal (Web)"/>
    <w:basedOn w:val="Normal"/>
    <w:uiPriority w:val="99"/>
    <w:semiHidden/>
    <w:unhideWhenUsed/>
    <w:rsid w:val="002A7E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7E46"/>
    <w:rPr>
      <w:b/>
      <w:bCs/>
    </w:rPr>
  </w:style>
  <w:style w:type="character" w:styleId="FollowedHyperlink">
    <w:name w:val="FollowedHyperlink"/>
    <w:basedOn w:val="DefaultParagraphFont"/>
    <w:uiPriority w:val="99"/>
    <w:semiHidden/>
    <w:unhideWhenUsed/>
    <w:rsid w:val="003E52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85"/>
    <w:rPr>
      <w:rFonts w:ascii="Lucida Grande" w:hAnsi="Lucida Grande" w:cs="Lucida Grande"/>
      <w:sz w:val="18"/>
      <w:szCs w:val="18"/>
    </w:rPr>
  </w:style>
  <w:style w:type="paragraph" w:styleId="ListParagraph">
    <w:name w:val="List Paragraph"/>
    <w:basedOn w:val="Normal"/>
    <w:uiPriority w:val="34"/>
    <w:qFormat/>
    <w:rsid w:val="00582166"/>
    <w:pPr>
      <w:ind w:left="720"/>
      <w:contextualSpacing/>
    </w:pPr>
  </w:style>
  <w:style w:type="character" w:styleId="Hyperlink">
    <w:name w:val="Hyperlink"/>
    <w:basedOn w:val="DefaultParagraphFont"/>
    <w:uiPriority w:val="99"/>
    <w:unhideWhenUsed/>
    <w:rsid w:val="00D37D52"/>
    <w:rPr>
      <w:color w:val="0000FF" w:themeColor="hyperlink"/>
      <w:u w:val="single"/>
    </w:rPr>
  </w:style>
  <w:style w:type="character" w:styleId="CommentReference">
    <w:name w:val="annotation reference"/>
    <w:basedOn w:val="DefaultParagraphFont"/>
    <w:uiPriority w:val="99"/>
    <w:semiHidden/>
    <w:unhideWhenUsed/>
    <w:rsid w:val="006C39CF"/>
    <w:rPr>
      <w:sz w:val="18"/>
      <w:szCs w:val="18"/>
    </w:rPr>
  </w:style>
  <w:style w:type="paragraph" w:styleId="CommentText">
    <w:name w:val="annotation text"/>
    <w:basedOn w:val="Normal"/>
    <w:link w:val="CommentTextChar"/>
    <w:uiPriority w:val="99"/>
    <w:semiHidden/>
    <w:unhideWhenUsed/>
    <w:rsid w:val="006C39CF"/>
  </w:style>
  <w:style w:type="character" w:customStyle="1" w:styleId="CommentTextChar">
    <w:name w:val="Comment Text Char"/>
    <w:basedOn w:val="DefaultParagraphFont"/>
    <w:link w:val="CommentText"/>
    <w:uiPriority w:val="99"/>
    <w:semiHidden/>
    <w:rsid w:val="006C39CF"/>
  </w:style>
  <w:style w:type="paragraph" w:styleId="CommentSubject">
    <w:name w:val="annotation subject"/>
    <w:basedOn w:val="CommentText"/>
    <w:next w:val="CommentText"/>
    <w:link w:val="CommentSubjectChar"/>
    <w:uiPriority w:val="99"/>
    <w:semiHidden/>
    <w:unhideWhenUsed/>
    <w:rsid w:val="006C39CF"/>
    <w:rPr>
      <w:b/>
      <w:bCs/>
      <w:sz w:val="20"/>
      <w:szCs w:val="20"/>
    </w:rPr>
  </w:style>
  <w:style w:type="character" w:customStyle="1" w:styleId="CommentSubjectChar">
    <w:name w:val="Comment Subject Char"/>
    <w:basedOn w:val="CommentTextChar"/>
    <w:link w:val="CommentSubject"/>
    <w:uiPriority w:val="99"/>
    <w:semiHidden/>
    <w:rsid w:val="006C39CF"/>
    <w:rPr>
      <w:b/>
      <w:bCs/>
      <w:sz w:val="20"/>
      <w:szCs w:val="20"/>
    </w:rPr>
  </w:style>
  <w:style w:type="paragraph" w:styleId="NormalWeb">
    <w:name w:val="Normal (Web)"/>
    <w:basedOn w:val="Normal"/>
    <w:uiPriority w:val="99"/>
    <w:semiHidden/>
    <w:unhideWhenUsed/>
    <w:rsid w:val="002A7E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7E46"/>
    <w:rPr>
      <w:b/>
      <w:bCs/>
    </w:rPr>
  </w:style>
  <w:style w:type="character" w:styleId="FollowedHyperlink">
    <w:name w:val="FollowedHyperlink"/>
    <w:basedOn w:val="DefaultParagraphFont"/>
    <w:uiPriority w:val="99"/>
    <w:semiHidden/>
    <w:unhideWhenUsed/>
    <w:rsid w:val="003E5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7706">
      <w:bodyDiv w:val="1"/>
      <w:marLeft w:val="0"/>
      <w:marRight w:val="0"/>
      <w:marTop w:val="0"/>
      <w:marBottom w:val="0"/>
      <w:divBdr>
        <w:top w:val="none" w:sz="0" w:space="0" w:color="auto"/>
        <w:left w:val="none" w:sz="0" w:space="0" w:color="auto"/>
        <w:bottom w:val="none" w:sz="0" w:space="0" w:color="auto"/>
        <w:right w:val="none" w:sz="0" w:space="0" w:color="auto"/>
      </w:divBdr>
    </w:div>
    <w:div w:id="187075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olvedemployer.com/about-us/nicki-headshot-2/" TargetMode="External"/><Relationship Id="rId12" Type="http://schemas.openxmlformats.org/officeDocument/2006/relationships/image" Target="media/image3.gif"/><Relationship Id="rId13" Type="http://schemas.openxmlformats.org/officeDocument/2006/relationships/hyperlink" Target="http://theglasshammer.com" TargetMode="External"/><Relationship Id="rId14" Type="http://schemas.openxmlformats.org/officeDocument/2006/relationships/hyperlink" Target="http://www.mmu.ac.uk/" TargetMode="External"/><Relationship Id="rId15" Type="http://schemas.openxmlformats.org/officeDocument/2006/relationships/hyperlink" Target="http://www.um.es/englis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nicki@theglasshammer.com" TargetMode="External"/><Relationship Id="rId8" Type="http://schemas.openxmlformats.org/officeDocument/2006/relationships/hyperlink" Target="http://www.evolvedemployer.com/media/2009/05/sm_michelle_friedman.jpg" TargetMode="External"/><Relationship Id="rId9" Type="http://schemas.openxmlformats.org/officeDocument/2006/relationships/image" Target="media/image2.jpeg"/><Relationship Id="rId10" Type="http://schemas.openxmlformats.org/officeDocument/2006/relationships/hyperlink" Target="http://www.awc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Macintosh Word</Application>
  <DocSecurity>0</DocSecurity>
  <Lines>58</Lines>
  <Paragraphs>16</Paragraphs>
  <ScaleCrop>false</ScaleCrop>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gilmour</dc:creator>
  <cp:keywords/>
  <dc:description/>
  <cp:lastModifiedBy>Michelle Friedman</cp:lastModifiedBy>
  <cp:revision>2</cp:revision>
  <dcterms:created xsi:type="dcterms:W3CDTF">2014-01-17T22:47:00Z</dcterms:created>
  <dcterms:modified xsi:type="dcterms:W3CDTF">2014-01-17T22:47:00Z</dcterms:modified>
</cp:coreProperties>
</file>